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  <w:rPr>
          <w:rFonts w:ascii="Univers 45 Light" w:cs="Univers 45 Light" w:hAnsi="Univers 45 Light" w:eastAsia="Univers 45 Light"/>
          <w:color w:val="404040"/>
          <w:sz w:val="44"/>
          <w:szCs w:val="44"/>
          <w:u w:color="404040"/>
        </w:rPr>
      </w:pPr>
      <w:r>
        <w:rPr>
          <w:rFonts w:ascii="Univers 45 Light" w:cs="Univers 45 Light" w:hAnsi="Univers 45 Light" w:eastAsia="Univers 45 Light"/>
          <w:color w:val="404040"/>
          <w:sz w:val="44"/>
          <w:szCs w:val="44"/>
          <w:u w:color="404040"/>
          <w:rtl w:val="0"/>
          <w:lang w:val="en-US"/>
        </w:rPr>
        <w:t xml:space="preserve">Woman Within </w:t>
      </w:r>
    </w:p>
    <w:p>
      <w:pPr>
        <w:pStyle w:val="Body"/>
        <w:jc w:val="right"/>
        <w:rPr>
          <w:rFonts w:ascii="Univers 45 Light" w:cs="Univers 45 Light" w:hAnsi="Univers 45 Light" w:eastAsia="Univers 45 Light"/>
          <w:color w:val="404040"/>
          <w:sz w:val="44"/>
          <w:szCs w:val="44"/>
          <w:u w:color="404040"/>
        </w:rPr>
      </w:pPr>
      <w:r>
        <w:rPr>
          <w:rFonts w:ascii="Univers 45 Light" w:cs="Univers 45 Light" w:hAnsi="Univers 45 Light" w:eastAsia="Univers 45 Light"/>
          <w:color w:val="404040"/>
          <w:sz w:val="44"/>
          <w:szCs w:val="44"/>
          <w:u w:color="404040"/>
          <w:rtl w:val="0"/>
          <w:lang w:val="en-US"/>
        </w:rPr>
        <w:t>Circle Training</w:t>
      </w:r>
    </w:p>
    <w:p>
      <w:pPr>
        <w:pStyle w:val="Body"/>
        <w:widowControl w:val="0"/>
        <w:tabs>
          <w:tab w:val="left" w:pos="2040"/>
        </w:tabs>
        <w:spacing w:line="192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</w:r>
    </w:p>
    <w:tbl>
      <w:tblPr>
        <w:tblW w:w="834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86"/>
        <w:gridCol w:w="5961"/>
      </w:tblGrid>
      <w:tr>
        <w:tblPrEx>
          <w:shd w:val="clear" w:color="auto" w:fill="auto"/>
        </w:tblPrEx>
        <w:trPr>
          <w:trHeight w:val="2611" w:hRule="atLeast"/>
        </w:trPr>
        <w:tc>
          <w:tcPr>
            <w:tcW w:type="dxa" w:w="23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vertAlign w:val="baseline"/>
                <w:rtl w:val="0"/>
                <w:lang w:val="en-US"/>
              </w:rPr>
              <w:t>What is Woman Within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vertAlign w:val="superscript"/>
                <w:rtl w:val="0"/>
                <w:lang w:val="en-US"/>
              </w:rPr>
              <w:t>®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vertAlign w:val="baseline"/>
                <w:rtl w:val="0"/>
                <w:lang w:val="en-US"/>
              </w:rPr>
              <w:t xml:space="preserve"> Circle Training? </w:t>
            </w:r>
          </w:p>
        </w:tc>
        <w:tc>
          <w:tcPr>
            <w:tcW w:type="dxa" w:w="59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12" w:lineRule="auto"/>
            </w:pPr>
            <w:r>
              <w:rPr>
                <w:rFonts w:ascii="Times New Roman"/>
                <w:color w:val="595959"/>
                <w:u w:color="595959"/>
                <w:rtl w:val="0"/>
                <w:lang w:val="en-US"/>
              </w:rPr>
              <w:t>In our culture, there</w:t>
            </w:r>
            <w:r>
              <w:rPr>
                <w:rFonts w:hAnsi="Times New Roman" w:hint="default"/>
                <w:color w:val="595959"/>
                <w:u w:color="595959"/>
                <w:rtl w:val="0"/>
                <w:lang w:val="en-US"/>
              </w:rPr>
              <w:t>’</w:t>
            </w:r>
            <w:r>
              <w:rPr>
                <w:rFonts w:ascii="Times New Roman"/>
                <w:color w:val="595959"/>
                <w:u w:color="595959"/>
                <w:rtl w:val="0"/>
                <w:lang w:val="en-US"/>
              </w:rPr>
              <w:t>s little time or support for women to express their innermost truth. A Circle is a safe, confidential place to speak, feel heard and to develop authentic connections with other women. Circle Training will teach you how you can benefit from being part of a Circle of women who gather regularly to offer acceptance and inspire change in one another.</w:t>
            </w:r>
          </w:p>
        </w:tc>
      </w:tr>
      <w:tr>
        <w:tblPrEx>
          <w:shd w:val="clear" w:color="auto" w:fill="auto"/>
        </w:tblPrEx>
        <w:trPr>
          <w:trHeight w:val="1838" w:hRule="atLeast"/>
        </w:trPr>
        <w:tc>
          <w:tcPr>
            <w:tcW w:type="dxa" w:w="23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vertAlign w:val="baseline"/>
                <w:rtl w:val="0"/>
                <w:lang w:val="en-US"/>
              </w:rPr>
              <w:t>What will I get from it?</w:t>
            </w:r>
          </w:p>
        </w:tc>
        <w:tc>
          <w:tcPr>
            <w:tcW w:type="dxa" w:w="59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3"/>
              </w:numPr>
              <w:tabs>
                <w:tab w:val="num" w:pos="432"/>
                <w:tab w:val="clear" w:pos="0"/>
              </w:tabs>
              <w:spacing w:line="312" w:lineRule="auto"/>
              <w:ind w:left="432" w:hanging="432"/>
              <w:rPr>
                <w:rFonts w:ascii="Times New Roman" w:cs="Times New Roman" w:hAnsi="Times New Roman" w:eastAsia="Times New Roman"/>
                <w:color w:val="595959"/>
                <w:position w:val="0"/>
                <w:sz w:val="24"/>
                <w:szCs w:val="24"/>
                <w:u w:color="595959"/>
                <w:lang w:val="en-US"/>
              </w:rPr>
            </w:pPr>
            <w:r>
              <w:rPr>
                <w:rFonts w:ascii="Times New Roman"/>
                <w:color w:val="595959"/>
                <w:u w:color="595959"/>
                <w:rtl w:val="0"/>
                <w:lang w:val="en-US"/>
              </w:rPr>
              <w:t>A new set of communication skills used in Woman Within Circles</w:t>
            </w:r>
          </w:p>
          <w:p>
            <w:pPr>
              <w:pStyle w:val="Body"/>
              <w:numPr>
                <w:ilvl w:val="0"/>
                <w:numId w:val="4"/>
              </w:numPr>
              <w:tabs>
                <w:tab w:val="num" w:pos="432"/>
                <w:tab w:val="clear" w:pos="0"/>
              </w:tabs>
              <w:spacing w:line="312" w:lineRule="auto"/>
              <w:ind w:left="432" w:hanging="432"/>
              <w:rPr>
                <w:rFonts w:ascii="Times New Roman" w:cs="Times New Roman" w:hAnsi="Times New Roman" w:eastAsia="Times New Roman"/>
                <w:color w:val="595959"/>
                <w:position w:val="0"/>
                <w:sz w:val="24"/>
                <w:szCs w:val="24"/>
                <w:u w:color="595959"/>
                <w:lang w:val="en-US"/>
              </w:rPr>
            </w:pPr>
            <w:r>
              <w:rPr>
                <w:rFonts w:ascii="Times New Roman"/>
                <w:color w:val="595959"/>
                <w:u w:color="595959"/>
                <w:rtl w:val="0"/>
                <w:lang w:val="en-US"/>
              </w:rPr>
              <w:t xml:space="preserve">Effective tools and exercises that deepen connection and empower ourselves and others </w:t>
            </w:r>
          </w:p>
          <w:p>
            <w:pPr>
              <w:pStyle w:val="Body"/>
              <w:numPr>
                <w:ilvl w:val="0"/>
                <w:numId w:val="5"/>
              </w:numPr>
              <w:tabs>
                <w:tab w:val="num" w:pos="432"/>
                <w:tab w:val="clear" w:pos="0"/>
              </w:tabs>
              <w:spacing w:line="312" w:lineRule="auto"/>
              <w:ind w:left="432" w:hanging="432"/>
              <w:rPr>
                <w:rFonts w:ascii="Times New Roman" w:cs="Times New Roman" w:hAnsi="Times New Roman" w:eastAsia="Times New Roman"/>
                <w:color w:val="595959"/>
                <w:position w:val="0"/>
                <w:sz w:val="24"/>
                <w:szCs w:val="24"/>
                <w:u w:color="595959"/>
                <w:lang w:val="en-US"/>
              </w:rPr>
            </w:pPr>
            <w:r>
              <w:rPr>
                <w:rFonts w:ascii="Times New Roman"/>
                <w:color w:val="595959"/>
                <w:u w:color="595959"/>
                <w:rtl w:val="0"/>
                <w:lang w:val="en-US"/>
              </w:rPr>
              <w:t xml:space="preserve">A community of women on a path of personal growth 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3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38" w:hRule="atLeast"/>
        </w:trPr>
        <w:tc>
          <w:tcPr>
            <w:tcW w:type="dxa" w:w="23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vertAlign w:val="baseline"/>
                <w:rtl w:val="0"/>
                <w:lang w:val="en-US"/>
              </w:rPr>
              <w:t>Who can attend?</w:t>
            </w:r>
          </w:p>
        </w:tc>
        <w:tc>
          <w:tcPr>
            <w:tcW w:type="dxa" w:w="59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12" w:lineRule="auto"/>
            </w:pPr>
            <w:r>
              <w:rPr>
                <w:rFonts w:ascii="Times New Roman"/>
                <w:color w:val="595959"/>
                <w:u w:color="595959"/>
                <w:rtl w:val="0"/>
                <w:lang w:val="en-US"/>
              </w:rPr>
              <w:t>Any woman over 18 may attend. Completion of the Woman Within Weekend is not a prerequisite. Women who attend Circle Training can then sign up for Woman Within Circles.  Please see the separate flyer for more details.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3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23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vertAlign w:val="baseline"/>
                <w:rtl w:val="0"/>
                <w:lang w:val="en-US"/>
              </w:rPr>
              <w:t>Who will lead it?</w:t>
            </w:r>
          </w:p>
        </w:tc>
        <w:tc>
          <w:tcPr>
            <w:tcW w:type="dxa" w:w="59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cher Medium" w:cs="Archer Medium" w:hAnsi="Archer Medium" w:eastAsia="Archer Medium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en-US"/>
              </w:rPr>
              <w:t>Leader</w:t>
            </w:r>
            <w:r>
              <w:rPr>
                <w:rFonts w:ascii="Archer Medium" w:cs="Archer Medium" w:hAnsi="Archer Medium" w:eastAsia="Archer Medium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en-US"/>
              </w:rPr>
              <w:t>’</w:t>
            </w:r>
            <w:r>
              <w:rPr>
                <w:rFonts w:ascii="Archer Medium" w:cs="Archer Medium" w:hAnsi="Archer Medium" w:eastAsia="Archer Medium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en-US"/>
              </w:rPr>
              <w:t>s Name Here (something about the Leader here)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3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16" w:hRule="atLeast"/>
        </w:trPr>
        <w:tc>
          <w:tcPr>
            <w:tcW w:type="dxa" w:w="23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vertAlign w:val="baseline"/>
                <w:rtl w:val="0"/>
                <w:lang w:val="en-US"/>
              </w:rPr>
              <w:t>When and where?</w:t>
            </w:r>
          </w:p>
        </w:tc>
        <w:tc>
          <w:tcPr>
            <w:tcW w:type="dxa" w:w="59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tabs>
                <w:tab w:val="num" w:pos="436"/>
                <w:tab w:val="clear" w:pos="364"/>
              </w:tabs>
              <w:spacing w:line="312" w:lineRule="auto"/>
              <w:ind w:left="436" w:hanging="432"/>
              <w:rPr>
                <w:rFonts w:ascii="Courier" w:cs="Courier" w:hAnsi="Courier" w:eastAsia="Courier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en-US"/>
              </w:rPr>
            </w:pPr>
            <w:r>
              <w:rPr>
                <w:rFonts w:ascii="Archer Medium" w:cs="Archer Medium" w:hAnsi="Archer Medium" w:eastAsia="Archer Medium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en-US"/>
              </w:rPr>
              <w:t>Date and Time Here</w:t>
            </w:r>
          </w:p>
          <w:p>
            <w:pPr>
              <w:pStyle w:val="List Paragraph"/>
              <w:numPr>
                <w:ilvl w:val="0"/>
                <w:numId w:val="9"/>
              </w:numPr>
              <w:tabs>
                <w:tab w:val="num" w:pos="436"/>
                <w:tab w:val="clear" w:pos="364"/>
              </w:tabs>
              <w:bidi w:val="0"/>
              <w:spacing w:line="312" w:lineRule="auto"/>
              <w:ind w:left="436" w:right="0" w:hanging="432"/>
              <w:jc w:val="left"/>
              <w:rPr>
                <w:rFonts w:ascii="Courier" w:cs="Courier" w:hAnsi="Courier" w:eastAsia="Courier"/>
                <w:color w:val="ff0000"/>
                <w:position w:val="0"/>
                <w:sz w:val="24"/>
                <w:szCs w:val="24"/>
                <w:rtl w:val="0"/>
              </w:rPr>
            </w:pPr>
            <w:r>
              <w:rPr>
                <w:rFonts w:ascii="Archer Medium" w:cs="Archer Medium" w:hAnsi="Archer Medium" w:eastAsia="Archer Medium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en-US"/>
              </w:rPr>
              <w:t>Location Here</w:t>
            </w:r>
          </w:p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23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vertAlign w:val="baseline"/>
                <w:rtl w:val="0"/>
                <w:lang w:val="en-US"/>
              </w:rPr>
              <w:t>How much will it cost?</w:t>
            </w:r>
          </w:p>
        </w:tc>
        <w:tc>
          <w:tcPr>
            <w:tcW w:type="dxa" w:w="59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12" w:lineRule="auto"/>
            </w:pPr>
            <w:r>
              <w:rPr>
                <w:rFonts w:ascii="Times New Roman"/>
                <w:color w:val="595959"/>
                <w:u w:color="595959"/>
                <w:rtl w:val="0"/>
                <w:lang w:val="en-US"/>
              </w:rPr>
              <w:t>Varies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3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80" w:hRule="atLeast"/>
        </w:trPr>
        <w:tc>
          <w:tcPr>
            <w:tcW w:type="dxa" w:w="23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vertAlign w:val="baseline"/>
                <w:rtl w:val="0"/>
                <w:lang w:val="en-US"/>
              </w:rPr>
              <w:t>Any prerequisites?</w:t>
            </w:r>
          </w:p>
        </w:tc>
        <w:tc>
          <w:tcPr>
            <w:tcW w:type="dxa" w:w="59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12" w:lineRule="auto"/>
            </w:pPr>
            <w:r>
              <w:rPr>
                <w:rFonts w:ascii="Times New Roman"/>
                <w:color w:val="595959"/>
                <w:u w:color="595959"/>
                <w:rtl w:val="0"/>
                <w:lang w:val="en-US"/>
              </w:rPr>
              <w:t>Check with regional representative</w:t>
            </w:r>
          </w:p>
        </w:tc>
      </w:tr>
      <w:tr>
        <w:tblPrEx>
          <w:shd w:val="clear" w:color="auto" w:fill="auto"/>
        </w:tblPrEx>
        <w:trPr>
          <w:trHeight w:val="2736" w:hRule="atLeast"/>
        </w:trPr>
        <w:tc>
          <w:tcPr>
            <w:tcW w:type="dxa" w:w="23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vertAlign w:val="baseline"/>
                <w:rtl w:val="0"/>
                <w:lang w:val="en-US"/>
              </w:rPr>
              <w:t>How do I RSVP?</w:t>
            </w:r>
          </w:p>
          <w:p>
            <w:pPr>
              <w:pStyle w:val="Body"/>
              <w:spacing w:line="36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line="360" w:lineRule="auto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vertAlign w:val="baseline"/>
                <w:rtl w:val="0"/>
              </w:rPr>
              <w:drawing>
                <wp:inline distT="0" distB="0" distL="0" distR="0">
                  <wp:extent cx="997459" cy="1088137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jp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459" cy="108813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9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12" w:lineRule="auto"/>
              <w:rPr>
                <w:rFonts w:ascii="Times New Roman" w:cs="Times New Roman" w:hAnsi="Times New Roman" w:eastAsia="Times New Roman"/>
                <w:color w:val="595959"/>
                <w:u w:color="595959"/>
                <w:lang w:val="en-US"/>
              </w:rPr>
            </w:pPr>
          </w:p>
          <w:p>
            <w:pPr>
              <w:pStyle w:val="Body"/>
              <w:spacing w:line="312" w:lineRule="auto"/>
              <w:rPr>
                <w:rFonts w:ascii="Times New Roman" w:cs="Times New Roman" w:hAnsi="Times New Roman" w:eastAsia="Times New Roman"/>
                <w:color w:val="595959"/>
                <w:u w:color="595959"/>
                <w:lang w:val="en-US"/>
              </w:rPr>
            </w:pPr>
          </w:p>
          <w:p>
            <w:pPr>
              <w:pStyle w:val="Body"/>
              <w:spacing w:line="312" w:lineRule="auto"/>
              <w:rPr>
                <w:rFonts w:ascii="Times New Roman" w:cs="Times New Roman" w:hAnsi="Times New Roman" w:eastAsia="Times New Roman"/>
                <w:color w:val="595959"/>
                <w:u w:color="595959"/>
                <w:lang w:val="en-US"/>
              </w:rPr>
            </w:pPr>
            <w:r>
              <w:rPr>
                <w:rFonts w:ascii="Times New Roman"/>
                <w:color w:val="595959"/>
                <w:u w:color="595959"/>
                <w:rtl w:val="0"/>
                <w:lang w:val="en-US"/>
              </w:rPr>
              <w:t xml:space="preserve">Please </w:t>
            </w:r>
            <w:r>
              <w:rPr>
                <w:rFonts w:ascii="Times New Roman"/>
                <w:color w:val="595959"/>
                <w:u w:color="595959"/>
                <w:rtl w:val="0"/>
                <w:lang w:val="en-US"/>
              </w:rPr>
              <w:t xml:space="preserve">register online at </w:t>
            </w:r>
            <w:hyperlink r:id="rId5" w:history="1">
              <w:r>
                <w:rPr>
                  <w:rStyle w:val="Hyperlink.0"/>
                  <w:rFonts w:ascii="Times New Roman"/>
                  <w:color w:val="595959"/>
                  <w:u w:color="595959"/>
                  <w:rtl w:val="0"/>
                  <w:lang w:val="en-US"/>
                </w:rPr>
                <w:t>www.womanwithin.org.uk</w:t>
              </w:r>
            </w:hyperlink>
            <w:r>
              <w:rPr>
                <w:rFonts w:ascii="Times New Roman"/>
                <w:color w:val="595959"/>
                <w:u w:color="595959"/>
                <w:rtl w:val="0"/>
                <w:lang w:val="en-US"/>
              </w:rPr>
              <w:t xml:space="preserve"> or email Annie</w:t>
            </w:r>
            <w:r>
              <w:rPr>
                <w:rFonts w:ascii="Times New Roman"/>
                <w:color w:val="595959"/>
                <w:u w:color="595959"/>
                <w:rtl w:val="0"/>
                <w:lang w:val="en-US"/>
              </w:rPr>
              <w:t xml:space="preserve"> </w:t>
            </w:r>
            <w:r>
              <w:rPr>
                <w:rFonts w:ascii="Times New Roman"/>
                <w:color w:val="595959"/>
                <w:u w:color="595959"/>
                <w:rtl w:val="0"/>
                <w:lang w:val="en-US"/>
              </w:rPr>
              <w:t>on</w:t>
            </w:r>
            <w:r>
              <w:rPr>
                <w:rFonts w:ascii="Times New Roman"/>
                <w:color w:val="595959"/>
                <w:u w:color="595959"/>
                <w:rtl w:val="0"/>
                <w:lang w:val="en-US"/>
              </w:rPr>
              <w:t xml:space="preserve"> </w:t>
            </w:r>
            <w:hyperlink r:id="rId6" w:history="1">
              <w:r>
                <w:rPr>
                  <w:rStyle w:val="Hyperlink.0"/>
                  <w:rFonts w:ascii="Times New Roman"/>
                  <w:color w:val="595959"/>
                  <w:u w:color="595959"/>
                  <w:rtl w:val="0"/>
                  <w:lang w:val="en-US"/>
                </w:rPr>
                <w:t>circles@womanwithin.org.uk</w:t>
              </w:r>
            </w:hyperlink>
          </w:p>
          <w:p>
            <w:pPr>
              <w:pStyle w:val="Body"/>
              <w:spacing w:line="312" w:lineRule="auto"/>
            </w:pPr>
            <w:r>
              <w:rPr>
                <w:rFonts w:ascii="Times New Roman" w:cs="Times New Roman" w:hAnsi="Times New Roman" w:eastAsia="Times New Roman"/>
                <w:color w:val="595959"/>
                <w:u w:color="595959"/>
                <w:lang w:val="en-US"/>
              </w:rPr>
            </w:r>
          </w:p>
        </w:tc>
      </w:tr>
    </w:tbl>
    <w:p>
      <w:pPr>
        <w:pStyle w:val="Body"/>
        <w:widowControl w:val="0"/>
        <w:tabs>
          <w:tab w:val="left" w:pos="2040"/>
        </w:tabs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</w:pP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cs="Arial" w:hAnsi="Arial" w:eastAsia="Arial"/>
          <w:sz w:val="20"/>
          <w:szCs w:val="20"/>
        </w:rPr>
        <w:br w:type="page"/>
      </w:r>
    </w:p>
    <w:p>
      <w:pPr>
        <w:pStyle w:val="Body"/>
      </w:pPr>
    </w:p>
    <w:sectPr>
      <w:headerReference w:type="default" r:id="rId7"/>
      <w:footerReference w:type="default" r:id="rId8"/>
      <w:pgSz w:w="12240" w:h="15840" w:orient="portrait"/>
      <w:pgMar w:top="1440" w:right="2347" w:bottom="0" w:left="1800" w:header="720" w:footer="35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rcher Medium">
    <w:charset w:val="00"/>
    <w:family w:val="roman"/>
    <w:pitch w:val="default"/>
  </w:font>
  <w:font w:name="Univers 45 Light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073"/>
        <w:tab w:val="clear" w:pos="8640"/>
      </w:tabs>
      <w:jc w:val="right"/>
    </w:pPr>
    <w:r>
      <w:rPr>
        <w:rFonts w:ascii="Archer Medium" w:cs="Archer Medium" w:hAnsi="Archer Medium" w:eastAsia="Archer Medium"/>
        <w:color w:val="595959"/>
        <w:sz w:val="12"/>
        <w:szCs w:val="12"/>
        <w:u w:color="595959"/>
        <w:rtl w:val="0"/>
        <w:lang w:val="en-US"/>
      </w:rPr>
      <w:t>June 2015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left" w:pos="6660"/>
        <w:tab w:val="right" w:pos="8073"/>
        <w:tab w:val="clear" w:pos="8640"/>
      </w:tabs>
    </w:pPr>
    <w:r>
      <w:rPr>
        <w:rtl w:val="0"/>
      </w:rPr>
      <w:drawing>
        <wp:inline distT="0" distB="0" distL="0" distR="0">
          <wp:extent cx="1308100" cy="421536"/>
          <wp:effectExtent l="0" t="0" r="0" b="0"/>
          <wp:docPr id="1073741825" name="officeArt object" descr="Marcia:Users:mstone:Desktop:WWI:Logos:Woman Within Logo:WW-BLK, WH, Gray:WW-Gray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Marcia:Users:mstone:Desktop:WWI:Logos:Woman Within Logo:WW-BLK, WH, Gray:WW-Gray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215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4"/>
          <w:tab w:val="clear" w:pos="0"/>
        </w:tabs>
        <w:ind w:left="364" w:hanging="36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4"/>
          <w:tab w:val="clear" w:pos="0"/>
        </w:tabs>
        <w:ind w:left="364" w:hanging="360"/>
      </w:pPr>
      <w:rPr>
        <w:rFonts w:ascii="Courier" w:cs="Courier" w:hAnsi="Courier" w:eastAsia="Courier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4"/>
          <w:tab w:val="clear" w:pos="0"/>
        </w:tabs>
        <w:ind w:left="364" w:hanging="360"/>
      </w:pPr>
      <w:rPr>
        <w:rFonts w:ascii="Courier" w:cs="Courier" w:hAnsi="Courier" w:eastAsia="Courier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cher Medium" w:cs="Archer Medium" w:hAnsi="Archer Medium" w:eastAsia="Archer Medium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1">
    <w:name w:val="List 1"/>
    <w:basedOn w:val="Imported Style 2"/>
    <w:next w:val="List 1"/>
    <w:pPr>
      <w:numPr>
        <w:numId w:val="6"/>
      </w:numPr>
    </w:pPr>
  </w:style>
  <w:style w:type="numbering" w:styleId="Imported Style 2">
    <w:name w:val="Imported Style 2"/>
    <w:next w:val="Imported Style 2"/>
    <w:pPr>
      <w:numPr>
        <w:numId w:val="7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http://www.womanwithin.org.uk" TargetMode="External"/><Relationship Id="rId6" Type="http://schemas.openxmlformats.org/officeDocument/2006/relationships/hyperlink" Target="mailto:circles@womanwithin.org.uk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